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D3" w:rsidRPr="00517A3B" w:rsidRDefault="00517A3B">
      <w:pPr>
        <w:rPr>
          <w:lang w:val="en-GB"/>
        </w:rPr>
      </w:pPr>
      <w:r w:rsidRPr="00517A3B">
        <w:rPr>
          <w:lang w:val="en-GB"/>
        </w:rPr>
        <w:t>Mali Group Discussion</w:t>
      </w:r>
    </w:p>
    <w:p w:rsidR="00517A3B" w:rsidRDefault="00A340E8">
      <w:pPr>
        <w:rPr>
          <w:lang w:val="en-GB"/>
        </w:rPr>
      </w:pPr>
      <w:r>
        <w:rPr>
          <w:lang w:val="en-GB"/>
        </w:rPr>
        <w:t>Integrated Research ideas</w:t>
      </w:r>
    </w:p>
    <w:p w:rsidR="00517A3B" w:rsidRDefault="00517A3B">
      <w:pPr>
        <w:rPr>
          <w:lang w:val="en-GB"/>
        </w:rPr>
      </w:pPr>
    </w:p>
    <w:p w:rsidR="00517A3B" w:rsidRPr="00124A4E" w:rsidRDefault="00517A3B" w:rsidP="00124A4E">
      <w:pPr>
        <w:pStyle w:val="ListParagraph"/>
        <w:numPr>
          <w:ilvl w:val="0"/>
          <w:numId w:val="3"/>
        </w:numPr>
        <w:rPr>
          <w:lang w:val="en-GB"/>
        </w:rPr>
      </w:pPr>
      <w:r w:rsidRPr="00124A4E">
        <w:rPr>
          <w:lang w:val="en-GB"/>
        </w:rPr>
        <w:t>Seed enterprises</w:t>
      </w:r>
      <w:r w:rsidR="00A340E8" w:rsidRPr="00124A4E">
        <w:rPr>
          <w:lang w:val="en-GB"/>
        </w:rPr>
        <w:t>: value chain, quality control/management and business skills</w:t>
      </w:r>
    </w:p>
    <w:p w:rsidR="00517A3B" w:rsidRDefault="00517A3B" w:rsidP="00A340E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Strengthening farm enterprise</w:t>
      </w:r>
      <w:r w:rsidR="00A340E8">
        <w:rPr>
          <w:lang w:val="en-GB"/>
        </w:rPr>
        <w:t>s’</w:t>
      </w:r>
      <w:r>
        <w:rPr>
          <w:lang w:val="en-GB"/>
        </w:rPr>
        <w:t xml:space="preserve"> capacity for seed production (multiple crops)</w:t>
      </w:r>
    </w:p>
    <w:p w:rsidR="000E1C65" w:rsidRDefault="000E1C65" w:rsidP="00A340E8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Characterization of seed enterprises</w:t>
      </w:r>
    </w:p>
    <w:p w:rsidR="00517A3B" w:rsidRPr="00C01E32" w:rsidRDefault="00517A3B" w:rsidP="00C01E3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Entrepreneurial skills</w:t>
      </w:r>
    </w:p>
    <w:p w:rsidR="00517A3B" w:rsidRDefault="00517A3B" w:rsidP="00A340E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Seed as an entry point</w:t>
      </w:r>
    </w:p>
    <w:p w:rsidR="00A340E8" w:rsidRPr="00C01E32" w:rsidRDefault="00517A3B" w:rsidP="00C01E32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Demand for seed </w:t>
      </w:r>
    </w:p>
    <w:p w:rsidR="00517A3B" w:rsidRDefault="00517A3B" w:rsidP="00517A3B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Testing of new varieties</w:t>
      </w:r>
    </w:p>
    <w:p w:rsidR="00517A3B" w:rsidRDefault="00517A3B" w:rsidP="00517A3B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Assessing seed quality</w:t>
      </w:r>
    </w:p>
    <w:p w:rsidR="00517A3B" w:rsidRDefault="00FE0257" w:rsidP="00C01E32">
      <w:pPr>
        <w:pStyle w:val="ListParagraph"/>
        <w:rPr>
          <w:lang w:val="en-GB"/>
        </w:rPr>
      </w:pPr>
      <w:r>
        <w:rPr>
          <w:lang w:val="en-GB"/>
        </w:rPr>
        <w:t>Researchable hypotheses:</w:t>
      </w:r>
    </w:p>
    <w:p w:rsidR="00FE0257" w:rsidRDefault="00FE0257" w:rsidP="00FE0257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Strengthening cooperatives/enterprises’ capacity for production of planting materials (crops/trees) and in business skills will create sustainable seed enterprises.</w:t>
      </w:r>
    </w:p>
    <w:p w:rsidR="00FE0257" w:rsidRDefault="00FE0257" w:rsidP="00FE0257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This in turn leads to increase crop diversity on-farm</w:t>
      </w:r>
    </w:p>
    <w:p w:rsidR="00FE0257" w:rsidRPr="00C01E32" w:rsidRDefault="00FE0257" w:rsidP="00C01E32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This will in turn provide opportunities for income generation, improved nutrition and system resilience</w:t>
      </w:r>
    </w:p>
    <w:p w:rsidR="00FE0257" w:rsidRDefault="00124A4E" w:rsidP="00124A4E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Land use management and fodder production</w:t>
      </w:r>
    </w:p>
    <w:p w:rsidR="00124A4E" w:rsidRDefault="00124A4E" w:rsidP="00124A4E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Soil and water conservation and use</w:t>
      </w:r>
    </w:p>
    <w:p w:rsidR="00124A4E" w:rsidRDefault="00124A4E" w:rsidP="00124A4E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Community grazing management</w:t>
      </w:r>
    </w:p>
    <w:p w:rsidR="00124A4E" w:rsidRDefault="00124A4E" w:rsidP="00124A4E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Transhumance</w:t>
      </w:r>
    </w:p>
    <w:p w:rsidR="00124A4E" w:rsidRDefault="00124A4E" w:rsidP="00124A4E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Forest management</w:t>
      </w:r>
    </w:p>
    <w:p w:rsidR="00124A4E" w:rsidRDefault="00124A4E" w:rsidP="00124A4E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Local institutions for managing the above</w:t>
      </w:r>
    </w:p>
    <w:p w:rsidR="00124A4E" w:rsidRDefault="00124A4E" w:rsidP="00124A4E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Small ruminants fattening and poultry</w:t>
      </w:r>
    </w:p>
    <w:p w:rsidR="00493C3A" w:rsidRDefault="00493C3A" w:rsidP="00124A4E">
      <w:pPr>
        <w:pStyle w:val="ListParagraph"/>
        <w:numPr>
          <w:ilvl w:val="1"/>
          <w:numId w:val="3"/>
        </w:numPr>
        <w:rPr>
          <w:lang w:val="en-GB"/>
        </w:rPr>
      </w:pPr>
      <w:r>
        <w:rPr>
          <w:lang w:val="en-GB"/>
        </w:rPr>
        <w:t>Fishery</w:t>
      </w:r>
    </w:p>
    <w:p w:rsidR="00493C3A" w:rsidRDefault="00493C3A" w:rsidP="00C01E32">
      <w:pPr>
        <w:pStyle w:val="ListParagraph"/>
        <w:rPr>
          <w:lang w:val="en-GB"/>
        </w:rPr>
      </w:pPr>
      <w:r>
        <w:rPr>
          <w:lang w:val="en-GB"/>
        </w:rPr>
        <w:t>Research hypothesis</w:t>
      </w:r>
      <w:r w:rsidR="00C9361A">
        <w:rPr>
          <w:lang w:val="en-GB"/>
        </w:rPr>
        <w:t xml:space="preserve">: compare </w:t>
      </w:r>
      <w:proofErr w:type="spellStart"/>
      <w:r w:rsidR="00C9361A">
        <w:rPr>
          <w:lang w:val="en-GB"/>
        </w:rPr>
        <w:t>i</w:t>
      </w:r>
      <w:proofErr w:type="spellEnd"/>
      <w:r w:rsidR="00C9361A">
        <w:rPr>
          <w:lang w:val="en-GB"/>
        </w:rPr>
        <w:t xml:space="preserve"> and ii</w:t>
      </w:r>
    </w:p>
    <w:p w:rsidR="00493C3A" w:rsidRDefault="00493C3A" w:rsidP="00493C3A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Integrated crop/tree/livestock provides opportunities for improved soil and water conservation and use, building social cohesion for community grazing management, transhumance and local institutions</w:t>
      </w:r>
    </w:p>
    <w:p w:rsidR="00741158" w:rsidRDefault="00741158" w:rsidP="00741158">
      <w:pPr>
        <w:pStyle w:val="ListParagraph"/>
        <w:numPr>
          <w:ilvl w:val="1"/>
          <w:numId w:val="4"/>
        </w:numPr>
        <w:rPr>
          <w:lang w:val="en-GB"/>
        </w:rPr>
      </w:pPr>
      <w:r>
        <w:rPr>
          <w:lang w:val="en-GB"/>
        </w:rPr>
        <w:t>Building social cohesion for community grazing management, transhumance and local institutions will facilitate integration and intensification (technology adoption</w:t>
      </w:r>
      <w:r w:rsidR="00C9361A">
        <w:rPr>
          <w:lang w:val="en-GB"/>
        </w:rPr>
        <w:t xml:space="preserve"> and overall benefits</w:t>
      </w:r>
      <w:r>
        <w:rPr>
          <w:lang w:val="en-GB"/>
        </w:rPr>
        <w:t>)</w:t>
      </w:r>
    </w:p>
    <w:p w:rsidR="009F5D20" w:rsidRDefault="009F5D20" w:rsidP="009F5D20">
      <w:pPr>
        <w:pStyle w:val="ListParagraph"/>
        <w:rPr>
          <w:lang w:val="en-GB"/>
        </w:rPr>
      </w:pPr>
    </w:p>
    <w:p w:rsidR="009F5D20" w:rsidRDefault="009F5D20" w:rsidP="009F5D20">
      <w:pPr>
        <w:pStyle w:val="ListParagraph"/>
        <w:rPr>
          <w:lang w:val="en-GB"/>
        </w:rPr>
      </w:pPr>
    </w:p>
    <w:p w:rsidR="009F5D20" w:rsidRDefault="009F5D20" w:rsidP="009F5D20">
      <w:pPr>
        <w:pStyle w:val="ListParagraph"/>
        <w:rPr>
          <w:lang w:val="en-GB"/>
        </w:rPr>
      </w:pPr>
      <w:r>
        <w:rPr>
          <w:lang w:val="en-GB"/>
        </w:rPr>
        <w:t xml:space="preserve">Discussion of </w:t>
      </w:r>
      <w:proofErr w:type="gramStart"/>
      <w:r>
        <w:rPr>
          <w:lang w:val="en-GB"/>
        </w:rPr>
        <w:t>design  and</w:t>
      </w:r>
      <w:proofErr w:type="gramEnd"/>
      <w:r>
        <w:rPr>
          <w:lang w:val="en-GB"/>
        </w:rPr>
        <w:t xml:space="preserve"> sampling options: consider sample structure for clustering; </w:t>
      </w:r>
    </w:p>
    <w:p w:rsidR="009F5D20" w:rsidRDefault="009F5D20" w:rsidP="009F5D20">
      <w:pPr>
        <w:pStyle w:val="ListParagraph"/>
        <w:rPr>
          <w:lang w:val="en-GB"/>
        </w:rPr>
      </w:pPr>
      <w:r>
        <w:rPr>
          <w:lang w:val="en-GB"/>
        </w:rPr>
        <w:t>Use ‘</w:t>
      </w:r>
      <w:proofErr w:type="spellStart"/>
      <w:r>
        <w:rPr>
          <w:lang w:val="en-GB"/>
        </w:rPr>
        <w:t>existance</w:t>
      </w:r>
      <w:proofErr w:type="spellEnd"/>
      <w:r>
        <w:rPr>
          <w:lang w:val="en-GB"/>
        </w:rPr>
        <w:t xml:space="preserve"> of land use convention’ as a criterion for characterization;</w:t>
      </w:r>
    </w:p>
    <w:p w:rsidR="009F5D20" w:rsidRDefault="009F5D20" w:rsidP="009F5D20">
      <w:pPr>
        <w:pStyle w:val="ListParagraph"/>
        <w:rPr>
          <w:lang w:val="en-GB"/>
        </w:rPr>
      </w:pPr>
      <w:r>
        <w:rPr>
          <w:lang w:val="en-GB"/>
        </w:rPr>
        <w:t>Use village within areas with an existing LUC also in the second treatment groups</w:t>
      </w:r>
    </w:p>
    <w:p w:rsidR="009F5D20" w:rsidRDefault="0014342D" w:rsidP="009F5D20">
      <w:pPr>
        <w:pStyle w:val="ListParagraph"/>
        <w:rPr>
          <w:lang w:val="en-GB"/>
        </w:rPr>
      </w:pPr>
      <w:r>
        <w:rPr>
          <w:lang w:val="en-GB"/>
        </w:rPr>
        <w:t>#1</w:t>
      </w:r>
      <w:proofErr w:type="gramStart"/>
      <w:r>
        <w:rPr>
          <w:lang w:val="en-GB"/>
        </w:rPr>
        <w:t>]#</w:t>
      </w:r>
      <w:proofErr w:type="gramEnd"/>
      <w:r>
        <w:rPr>
          <w:lang w:val="en-GB"/>
        </w:rPr>
        <w:t>[1]#</w:t>
      </w:r>
      <w:r w:rsidR="009F5D20">
        <w:rPr>
          <w:lang w:val="en-GB"/>
        </w:rPr>
        <w:t>Include a control group where there is no existing  LUC, and no interventions</w:t>
      </w:r>
    </w:p>
    <w:p w:rsidR="009F5D20" w:rsidRDefault="009F5D20" w:rsidP="009F5D20">
      <w:pPr>
        <w:pStyle w:val="ListParagraph"/>
        <w:rPr>
          <w:lang w:val="en-GB"/>
        </w:rPr>
      </w:pPr>
    </w:p>
    <w:p w:rsidR="009F5D20" w:rsidRDefault="009F5D20" w:rsidP="009F5D20">
      <w:pPr>
        <w:pStyle w:val="ListParagraph"/>
        <w:rPr>
          <w:lang w:val="en-GB"/>
        </w:rPr>
      </w:pPr>
      <w:r>
        <w:rPr>
          <w:lang w:val="en-GB"/>
        </w:rPr>
        <w:t xml:space="preserve">Increase the power of the </w:t>
      </w:r>
      <w:proofErr w:type="spellStart"/>
      <w:r>
        <w:rPr>
          <w:lang w:val="en-GB"/>
        </w:rPr>
        <w:t>comparisons</w:t>
      </w:r>
      <w:proofErr w:type="gramStart"/>
      <w:r>
        <w:rPr>
          <w:lang w:val="en-GB"/>
        </w:rPr>
        <w:t>,by</w:t>
      </w:r>
      <w:proofErr w:type="spellEnd"/>
      <w:proofErr w:type="gramEnd"/>
      <w:r>
        <w:rPr>
          <w:lang w:val="en-GB"/>
        </w:rPr>
        <w:t xml:space="preserve"> conducting a similar comparison in Ghana</w:t>
      </w:r>
      <w:bookmarkStart w:id="0" w:name="_GoBack"/>
      <w:bookmarkEnd w:id="0"/>
    </w:p>
    <w:p w:rsidR="00493C3A" w:rsidRPr="00124A4E" w:rsidRDefault="00493C3A" w:rsidP="00C01E32">
      <w:pPr>
        <w:pStyle w:val="ListParagraph"/>
        <w:ind w:left="1440"/>
        <w:rPr>
          <w:lang w:val="en-GB"/>
        </w:rPr>
      </w:pPr>
    </w:p>
    <w:sectPr w:rsidR="00493C3A" w:rsidRPr="00124A4E" w:rsidSect="009157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41A79"/>
    <w:multiLevelType w:val="hybridMultilevel"/>
    <w:tmpl w:val="93ACA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841F0"/>
    <w:multiLevelType w:val="hybridMultilevel"/>
    <w:tmpl w:val="9D02E3F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F5E3A"/>
    <w:multiLevelType w:val="hybridMultilevel"/>
    <w:tmpl w:val="1EC0FE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A3183"/>
    <w:multiLevelType w:val="hybridMultilevel"/>
    <w:tmpl w:val="CD4C80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characterSpacingControl w:val="doNotCompress"/>
  <w:compat/>
  <w:rsids>
    <w:rsidRoot w:val="00517A3B"/>
    <w:rsid w:val="000808D3"/>
    <w:rsid w:val="000E1C65"/>
    <w:rsid w:val="00124A4E"/>
    <w:rsid w:val="0014342D"/>
    <w:rsid w:val="00493C3A"/>
    <w:rsid w:val="00517A3B"/>
    <w:rsid w:val="00741158"/>
    <w:rsid w:val="0091578E"/>
    <w:rsid w:val="009F5D20"/>
    <w:rsid w:val="00A340E8"/>
    <w:rsid w:val="00A702BD"/>
    <w:rsid w:val="00C01E32"/>
    <w:rsid w:val="00C247D0"/>
    <w:rsid w:val="00C9361A"/>
    <w:rsid w:val="00FE0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578E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IITA</cp:lastModifiedBy>
  <cp:revision>3</cp:revision>
  <dcterms:created xsi:type="dcterms:W3CDTF">2012-10-24T13:08:00Z</dcterms:created>
  <dcterms:modified xsi:type="dcterms:W3CDTF">2012-10-25T09:27:00Z</dcterms:modified>
</cp:coreProperties>
</file>